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B833" w14:textId="5147F40F" w:rsidR="00495036" w:rsidRPr="00F22C91" w:rsidRDefault="00AE78AC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584EF6">
        <w:rPr>
          <w:rFonts w:eastAsia="Calibri" w:cs="Arial"/>
          <w:b/>
          <w:i/>
          <w:szCs w:val="22"/>
          <w:lang w:eastAsia="en-US"/>
        </w:rPr>
        <w:t>4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6D3FC5C1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584EF6"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</w:t>
      </w:r>
      <w:r w:rsidR="00584EF6"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>.202</w:t>
      </w:r>
      <w:r w:rsidR="00BC7FBF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AE78AC">
        <w:rPr>
          <w:rFonts w:eastAsia="Calibri" w:cs="Arial"/>
          <w:szCs w:val="22"/>
          <w:lang w:eastAsia="en-US"/>
        </w:rPr>
        <w:t>1</w:t>
      </w:r>
      <w:r w:rsidR="00584EF6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1497724" w14:textId="77777777" w:rsidR="00584EF6" w:rsidRDefault="00584EF6" w:rsidP="00F10CEF">
      <w:pPr>
        <w:spacing w:after="160"/>
        <w:jc w:val="both"/>
        <w:rPr>
          <w:rFonts w:cs="Arial"/>
        </w:rPr>
      </w:pPr>
      <w:r>
        <w:rPr>
          <w:rFonts w:cs="Arial"/>
        </w:rPr>
        <w:t xml:space="preserve">Predsjednik Nadzornog odbora Hrvoje Pemper utvrđuje da su na sjednici nazočna 4 člana Nadzornog odbora i da je jedan opravdano izostao (Snježana Grdović) te utvrđuje kvorum. </w:t>
      </w:r>
    </w:p>
    <w:p w14:paraId="0F16AF9E" w14:textId="77777777" w:rsidR="003C65F7" w:rsidRDefault="003C65F7" w:rsidP="00F10CEF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792F40B5" w14:textId="30216319" w:rsidR="00BC7FBF" w:rsidRDefault="00BC7FBF" w:rsidP="00F10CEF">
      <w:pPr>
        <w:spacing w:after="160" w:line="276" w:lineRule="auto"/>
        <w:jc w:val="both"/>
        <w:rPr>
          <w:rFonts w:cs="Arial"/>
        </w:rPr>
      </w:pPr>
      <w:bookmarkStart w:id="0" w:name="_Hlk160431438"/>
      <w:r w:rsidRPr="00BC7FBF"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="00584EF6" w:rsidRPr="00584EF6">
        <w:rPr>
          <w:rFonts w:eastAsia="Calibri" w:cs="Arial"/>
          <w:b/>
          <w:szCs w:val="22"/>
          <w:lang w:eastAsia="en-US"/>
        </w:rPr>
        <w:t>Verifikacija zapisnika s 13. sjednice Nadzornog odbora održane dana 26.1.2024. godine</w:t>
      </w:r>
    </w:p>
    <w:p w14:paraId="3A7D1226" w14:textId="77777777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3C4F42BA" w14:textId="64F0ADFD" w:rsidR="00BC7FBF" w:rsidRDefault="00BC7FBF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>Verificira se zapisnik s 1</w:t>
      </w:r>
      <w:r w:rsidR="00584EF6">
        <w:rPr>
          <w:rFonts w:eastAsia="Calibri" w:cs="Arial"/>
          <w:i/>
          <w:iCs/>
          <w:szCs w:val="22"/>
          <w:lang w:eastAsia="en-US"/>
        </w:rPr>
        <w:t>3</w:t>
      </w:r>
      <w:r w:rsidRPr="00BC7FBF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584EF6">
        <w:rPr>
          <w:rFonts w:eastAsia="Calibri" w:cs="Arial"/>
          <w:i/>
          <w:iCs/>
          <w:szCs w:val="22"/>
          <w:lang w:eastAsia="en-US"/>
        </w:rPr>
        <w:t>26</w:t>
      </w:r>
      <w:r w:rsidRPr="00BC7FBF">
        <w:rPr>
          <w:rFonts w:eastAsia="Calibri" w:cs="Arial"/>
          <w:i/>
          <w:iCs/>
          <w:szCs w:val="22"/>
          <w:lang w:eastAsia="en-US"/>
        </w:rPr>
        <w:t>.1.202</w:t>
      </w:r>
      <w:r w:rsidR="00584EF6">
        <w:rPr>
          <w:rFonts w:eastAsia="Calibri" w:cs="Arial"/>
          <w:i/>
          <w:iCs/>
          <w:szCs w:val="22"/>
          <w:lang w:eastAsia="en-US"/>
        </w:rPr>
        <w:t>4</w:t>
      </w:r>
      <w:r w:rsidRPr="00BC7FBF">
        <w:rPr>
          <w:rFonts w:eastAsia="Calibri" w:cs="Arial"/>
          <w:i/>
          <w:iCs/>
          <w:szCs w:val="22"/>
          <w:lang w:eastAsia="en-US"/>
        </w:rPr>
        <w:t>. godine.</w:t>
      </w:r>
    </w:p>
    <w:p w14:paraId="3D069702" w14:textId="29BF9F10" w:rsidR="00E82572" w:rsidRDefault="008F0981" w:rsidP="008F0981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1" w:name="_Hlk57291674"/>
      <w:bookmarkEnd w:id="0"/>
      <w:r>
        <w:rPr>
          <w:rFonts w:eastAsia="Calibri" w:cs="Arial"/>
          <w:b/>
          <w:szCs w:val="22"/>
          <w:lang w:eastAsia="en-US"/>
        </w:rPr>
        <w:t>3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1"/>
      <w:r w:rsidRPr="008F0981">
        <w:rPr>
          <w:rFonts w:eastAsia="Calibri" w:cs="Arial"/>
          <w:b/>
          <w:szCs w:val="22"/>
          <w:lang w:eastAsia="en-US"/>
        </w:rPr>
        <w:t>Izvještaj direktora Društva o poslovanju Društva u 2023. godini</w:t>
      </w:r>
    </w:p>
    <w:p w14:paraId="15C1B1B3" w14:textId="7947F44E" w:rsidR="00BC7FBF" w:rsidRDefault="008F0981" w:rsidP="00F10CEF">
      <w:pPr>
        <w:spacing w:after="160"/>
        <w:jc w:val="both"/>
        <w:rPr>
          <w:rFonts w:eastAsia="Calibri" w:cs="Arial"/>
          <w:szCs w:val="22"/>
          <w:lang w:eastAsia="en-US"/>
        </w:rPr>
      </w:pPr>
      <w:bookmarkStart w:id="2" w:name="_Hlk102718664"/>
      <w:r w:rsidRPr="008F0981">
        <w:rPr>
          <w:rFonts w:eastAsia="Calibri" w:cs="Arial"/>
          <w:i/>
          <w:iCs/>
          <w:szCs w:val="22"/>
          <w:lang w:eastAsia="en-US"/>
        </w:rPr>
        <w:t>Članovi Nadzornog odbora primaju na znanje Izvještaj Direktora Društva o poslovanju Društva u 2023. godin</w:t>
      </w:r>
      <w:r>
        <w:rPr>
          <w:rFonts w:eastAsia="Calibri" w:cs="Arial"/>
          <w:i/>
          <w:iCs/>
          <w:szCs w:val="22"/>
          <w:lang w:eastAsia="en-US"/>
        </w:rPr>
        <w:t>i</w:t>
      </w:r>
      <w:r w:rsidRPr="008F0981">
        <w:rPr>
          <w:rFonts w:eastAsia="Calibri" w:cs="Arial"/>
          <w:i/>
          <w:iCs/>
          <w:szCs w:val="22"/>
          <w:lang w:eastAsia="en-US"/>
        </w:rPr>
        <w:t>.</w:t>
      </w:r>
    </w:p>
    <w:p w14:paraId="0E4256E8" w14:textId="309F3E48" w:rsidR="00495036" w:rsidRDefault="008F0981" w:rsidP="00F10CEF">
      <w:pPr>
        <w:spacing w:after="16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4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3" w:name="_Hlk120016118"/>
      <w:bookmarkEnd w:id="2"/>
      <w:r w:rsidRPr="008F0981">
        <w:rPr>
          <w:rFonts w:eastAsia="Calibri" w:cs="Arial"/>
          <w:b/>
          <w:bCs/>
          <w:szCs w:val="22"/>
          <w:lang w:eastAsia="en-US"/>
        </w:rPr>
        <w:t>Odobrenje Nadzornog odbora za nabavu vozila za prikupljanje komunalnog otpada</w:t>
      </w:r>
    </w:p>
    <w:p w14:paraId="10E4CB1C" w14:textId="06AEA8A5" w:rsidR="008F0981" w:rsidRPr="00F22C91" w:rsidRDefault="008F0981" w:rsidP="00F10CE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3"/>
    <w:p w14:paraId="6ADB7BA0" w14:textId="689B8E2F" w:rsidR="00BC7FBF" w:rsidRDefault="00815B74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815B74">
        <w:rPr>
          <w:rFonts w:eastAsia="Calibri" w:cs="Arial"/>
          <w:i/>
          <w:iCs/>
          <w:szCs w:val="22"/>
          <w:lang w:eastAsia="en-US"/>
        </w:rPr>
        <w:t>Odobrava se direktoru Društva nabava komunalnih vozila za prikupljanje otpada (2 komada) putem financijskog leasinga.</w:t>
      </w:r>
    </w:p>
    <w:p w14:paraId="05953D59" w14:textId="11592DE1" w:rsidR="00AE78AC" w:rsidRDefault="00815B74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bookmarkStart w:id="4" w:name="_Hlk166672278"/>
      <w:r>
        <w:rPr>
          <w:rFonts w:eastAsia="Calibri" w:cs="Arial"/>
          <w:b/>
          <w:bCs/>
          <w:szCs w:val="22"/>
          <w:lang w:eastAsia="en-US"/>
        </w:rPr>
        <w:t>5</w:t>
      </w:r>
      <w:r w:rsidR="00AE78AC"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815B74">
        <w:rPr>
          <w:rFonts w:eastAsia="Calibri" w:cs="Arial"/>
          <w:b/>
          <w:bCs/>
          <w:szCs w:val="22"/>
          <w:lang w:eastAsia="en-US"/>
        </w:rPr>
        <w:t>Odobrenje Nadzornog odbora za pokretanje postupka javne nabave za nabavu kombi vozila</w:t>
      </w:r>
    </w:p>
    <w:p w14:paraId="737CD4A4" w14:textId="16F69982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5" w:name="_Hlk166672168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5"/>
    <w:p w14:paraId="08EDE454" w14:textId="418A19D4" w:rsidR="00BC7FBF" w:rsidRDefault="00815B74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815B74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11 novih kombi vozila putem financijskog leasinga na rok otplate od 7 godina.</w:t>
      </w:r>
    </w:p>
    <w:bookmarkEnd w:id="4"/>
    <w:p w14:paraId="2946914F" w14:textId="457A0932" w:rsidR="00815B74" w:rsidRDefault="00815B74" w:rsidP="00F10CEF">
      <w:pPr>
        <w:spacing w:after="16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6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815B74">
        <w:rPr>
          <w:rFonts w:eastAsia="Calibri" w:cs="Arial"/>
          <w:b/>
          <w:bCs/>
          <w:szCs w:val="22"/>
          <w:lang w:eastAsia="en-US"/>
        </w:rPr>
        <w:t>Odobrenje Nadzornog odbora za pokretanje postupka javne nabave za nabavu Unimoga</w:t>
      </w:r>
    </w:p>
    <w:p w14:paraId="134147E3" w14:textId="77777777" w:rsidR="00815B74" w:rsidRPr="00F22C91" w:rsidRDefault="00815B74" w:rsidP="00815B74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C106E31" w14:textId="77777777" w:rsidR="00815B74" w:rsidRDefault="00815B74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815B74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tipa „Unimog“ za zimsku službu s pripadajućim priključcima – ralica i posipač (2 komada) putem financijskog leasinga na rok otplate od 7 godina.</w:t>
      </w:r>
    </w:p>
    <w:p w14:paraId="5D718D7B" w14:textId="1DC2A96D" w:rsidR="00BC7FBF" w:rsidRDefault="00BC7FBF" w:rsidP="00F10CE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7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>
        <w:rPr>
          <w:rFonts w:eastAsia="Calibri" w:cs="Arial"/>
          <w:b/>
          <w:bCs/>
          <w:szCs w:val="22"/>
          <w:lang w:eastAsia="en-US"/>
        </w:rPr>
        <w:t>Razno</w:t>
      </w:r>
    </w:p>
    <w:p w14:paraId="7DF0FFB6" w14:textId="77777777" w:rsidR="00495BE4" w:rsidRPr="00495BE4" w:rsidRDefault="00495BE4" w:rsidP="00495BE4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495BE4">
        <w:rPr>
          <w:rFonts w:eastAsia="Calibri" w:cs="Arial"/>
          <w:szCs w:val="22"/>
          <w:lang w:eastAsia="en-US"/>
        </w:rPr>
        <w:t xml:space="preserve">Pod ovom točkom dnevnog reda, a budući da je na prošloj sjednici član Nadzornog odbora Dejan Murić za sljedeću sjednicu zatražio izradu cost-benefit analize, odnosno analize troškova i koristi ako se posipavanje prometnica umjesto pijeskom, zamijeni alternativnim metodama, predsjednik Nadzornog odbora Hrvoje Pemper traži od direktora informacije o zatraženome. </w:t>
      </w:r>
    </w:p>
    <w:p w14:paraId="218EEC8B" w14:textId="77777777" w:rsidR="00495BE4" w:rsidRPr="00495BE4" w:rsidRDefault="00495BE4" w:rsidP="00495BE4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67D4E726" w14:textId="07B9A5B8" w:rsidR="00F10CEF" w:rsidRDefault="00495BE4" w:rsidP="00495BE4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495BE4">
        <w:rPr>
          <w:rFonts w:eastAsia="Calibri" w:cs="Arial"/>
          <w:szCs w:val="22"/>
          <w:lang w:eastAsia="en-US"/>
        </w:rPr>
        <w:lastRenderedPageBreak/>
        <w:t>Direktor daje informaciju članovima Nadzornog odbora o obavljenom istraživanju, kontaktiranju dobavljača i prikupljanju informativnih ponuda o posipavanju prometnica alternativnim metodama</w:t>
      </w:r>
      <w:r w:rsidR="00AB7ED5">
        <w:rPr>
          <w:rFonts w:eastAsia="Calibri" w:cs="Arial"/>
          <w:szCs w:val="22"/>
          <w:lang w:eastAsia="en-US"/>
        </w:rPr>
        <w:t>.</w:t>
      </w:r>
      <w:r w:rsidR="00F10CEF">
        <w:rPr>
          <w:rFonts w:eastAsia="Calibri" w:cs="Arial"/>
          <w:szCs w:val="22"/>
          <w:lang w:eastAsia="en-US"/>
        </w:rPr>
        <w:t xml:space="preserve"> </w:t>
      </w:r>
    </w:p>
    <w:p w14:paraId="56A3126F" w14:textId="25DF1BED" w:rsidR="00021CE0" w:rsidRDefault="00021CE0" w:rsidP="00021CE0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6F5CB96E" w14:textId="77777777" w:rsidR="00021CE0" w:rsidRDefault="00021CE0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sectPr w:rsidR="00021CE0" w:rsidSect="004901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A6F7" w14:textId="77777777" w:rsidR="00DC38A9" w:rsidRDefault="00DC38A9">
      <w:r>
        <w:separator/>
      </w:r>
    </w:p>
    <w:p w14:paraId="14C021E8" w14:textId="77777777" w:rsidR="00DC38A9" w:rsidRDefault="00DC38A9"/>
  </w:endnote>
  <w:endnote w:type="continuationSeparator" w:id="0">
    <w:p w14:paraId="4B54309C" w14:textId="77777777" w:rsidR="00DC38A9" w:rsidRDefault="00DC38A9">
      <w:r>
        <w:continuationSeparator/>
      </w:r>
    </w:p>
    <w:p w14:paraId="77D9BB4B" w14:textId="77777777" w:rsidR="00DC38A9" w:rsidRDefault="00DC3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B6A7" w14:textId="77777777" w:rsidR="00DC38A9" w:rsidRDefault="00DC38A9">
      <w:r>
        <w:separator/>
      </w:r>
    </w:p>
    <w:p w14:paraId="0F842B2B" w14:textId="77777777" w:rsidR="00DC38A9" w:rsidRDefault="00DC38A9"/>
  </w:footnote>
  <w:footnote w:type="continuationSeparator" w:id="0">
    <w:p w14:paraId="204CC1A7" w14:textId="77777777" w:rsidR="00DC38A9" w:rsidRDefault="00DC38A9">
      <w:r>
        <w:continuationSeparator/>
      </w:r>
    </w:p>
    <w:p w14:paraId="3BADE6E1" w14:textId="77777777" w:rsidR="00DC38A9" w:rsidRDefault="00DC3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21CE0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36A6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0B5B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4E57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012A"/>
    <w:rsid w:val="00491162"/>
    <w:rsid w:val="00495036"/>
    <w:rsid w:val="00495BE4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5909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84EF6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2A3D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15B74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0981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B7ED5"/>
    <w:rsid w:val="00AC2CD8"/>
    <w:rsid w:val="00AC5D2A"/>
    <w:rsid w:val="00AC6F1F"/>
    <w:rsid w:val="00AD0185"/>
    <w:rsid w:val="00AD231E"/>
    <w:rsid w:val="00AE0384"/>
    <w:rsid w:val="00AE78AC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516D0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7FBF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DBA"/>
    <w:rsid w:val="00DC0EF3"/>
    <w:rsid w:val="00DC281A"/>
    <w:rsid w:val="00DC38A9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2572"/>
    <w:rsid w:val="00E82B9C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0CEF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98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2099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12</cp:revision>
  <cp:lastPrinted>2022-08-31T08:20:00Z</cp:lastPrinted>
  <dcterms:created xsi:type="dcterms:W3CDTF">2023-06-16T10:24:00Z</dcterms:created>
  <dcterms:modified xsi:type="dcterms:W3CDTF">2024-05-15T11:51:00Z</dcterms:modified>
</cp:coreProperties>
</file>